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DC" w:rsidRPr="00554CDC" w:rsidRDefault="00554CDC" w:rsidP="00554CDC">
      <w:pPr>
        <w:spacing w:after="0"/>
        <w:ind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C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 ДОШКОЛЬНОЕ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554C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БРАЗОВАТЕЛЬНОЕ УЧРЕЖДЕНИЕ </w:t>
      </w:r>
    </w:p>
    <w:p w:rsidR="00554CDC" w:rsidRPr="00554CDC" w:rsidRDefault="00554CDC" w:rsidP="00554C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C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ДЕТСКИЙ САД КОМПЕНСИРУЮЩЕГО ВИДА № 37  ГОРОДА КУЗНЕЦКА ПЕНЗЕНСКОЙ ОБЛАСТИ</w:t>
      </w:r>
      <w:r w:rsidRPr="00554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54CDC" w:rsidRPr="00554CDC" w:rsidRDefault="00554CDC" w:rsidP="00554C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CDC" w:rsidRPr="00554CDC" w:rsidRDefault="00554CDC" w:rsidP="00554C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CDC" w:rsidRPr="00554CDC" w:rsidRDefault="00554CDC" w:rsidP="00554C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CDC" w:rsidRDefault="00554CDC" w:rsidP="00554CDC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554CDC" w:rsidRDefault="00554CDC" w:rsidP="00554CD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54CDC" w:rsidRDefault="00554CDC" w:rsidP="00554CD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54CDC" w:rsidRDefault="00554CDC" w:rsidP="00554CD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54CDC" w:rsidRPr="00554CDC" w:rsidRDefault="00B15CAD" w:rsidP="00554CDC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Если с другом вышел в путь</w:t>
      </w:r>
    </w:p>
    <w:p w:rsidR="00554CDC" w:rsidRPr="00554CDC" w:rsidRDefault="00554CDC" w:rsidP="00554C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4CD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(конспект </w:t>
      </w:r>
      <w:r w:rsidR="00B15CA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коммуникативно - речевого тренинга </w:t>
      </w:r>
      <w:r w:rsidRPr="00554CDC">
        <w:rPr>
          <w:rFonts w:ascii="Times New Roman" w:eastAsia="Times New Roman" w:hAnsi="Times New Roman" w:cs="Times New Roman"/>
          <w:sz w:val="32"/>
          <w:szCs w:val="32"/>
        </w:rPr>
        <w:t>с детьми старшего дошкольного возраста)</w:t>
      </w:r>
    </w:p>
    <w:p w:rsidR="00554CDC" w:rsidRPr="00554CDC" w:rsidRDefault="00554CDC" w:rsidP="00554C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CDC" w:rsidRPr="00554CDC" w:rsidRDefault="00554CDC" w:rsidP="00554C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CDC" w:rsidRDefault="00554CDC" w:rsidP="00554CD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4CDC" w:rsidRPr="00554CDC" w:rsidRDefault="00554CDC" w:rsidP="00554CD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D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подготовила:</w:t>
      </w:r>
    </w:p>
    <w:p w:rsidR="00554CDC" w:rsidRPr="00554CDC" w:rsidRDefault="00554CDC" w:rsidP="00554CD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DC">
        <w:rPr>
          <w:rFonts w:ascii="Times New Roman" w:eastAsia="Calibri" w:hAnsi="Times New Roman" w:cs="Times New Roman"/>
          <w:sz w:val="24"/>
          <w:szCs w:val="24"/>
          <w:lang w:eastAsia="ru-RU"/>
        </w:rPr>
        <w:t>Нестерова Ирина Владимировна</w:t>
      </w:r>
    </w:p>
    <w:p w:rsidR="00554CDC" w:rsidRPr="00554CDC" w:rsidRDefault="00554CDC" w:rsidP="00554CD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DC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учитель-логопед</w:t>
      </w:r>
    </w:p>
    <w:p w:rsidR="00554CDC" w:rsidRPr="00554CDC" w:rsidRDefault="00554CDC" w:rsidP="00554CD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4CDC" w:rsidRPr="00554CDC" w:rsidRDefault="00554CDC" w:rsidP="00554CD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4CDC" w:rsidRPr="00554CDC" w:rsidRDefault="00554CDC" w:rsidP="00554C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4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54CDC" w:rsidRPr="00554CDC" w:rsidRDefault="00554CDC" w:rsidP="00554C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CDC" w:rsidRPr="00554CDC" w:rsidRDefault="00554CDC" w:rsidP="00554C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CDC" w:rsidRPr="00554CDC" w:rsidRDefault="00554CDC" w:rsidP="00554C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CDC" w:rsidRPr="00554CDC" w:rsidRDefault="00554CDC" w:rsidP="00554CD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CDC">
        <w:rPr>
          <w:rFonts w:ascii="Times New Roman" w:eastAsia="Calibri" w:hAnsi="Times New Roman" w:cs="Times New Roman"/>
          <w:sz w:val="24"/>
          <w:szCs w:val="24"/>
          <w:lang w:eastAsia="ru-RU"/>
        </w:rPr>
        <w:t>город Кузнецк</w:t>
      </w:r>
    </w:p>
    <w:p w:rsidR="00554CDC" w:rsidRDefault="00554CDC" w:rsidP="00554CDC">
      <w:pPr>
        <w:shd w:val="clear" w:color="auto" w:fill="FFFFFF"/>
        <w:spacing w:after="0"/>
        <w:ind w:righ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="00CA5B93" w:rsidRPr="00CA5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коммуникативно-речевых навыков</w:t>
      </w:r>
      <w:r w:rsidR="00CA5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434FF" w:rsidRPr="00554CDC" w:rsidRDefault="009434FF" w:rsidP="00554CDC">
      <w:pPr>
        <w:shd w:val="clear" w:color="auto" w:fill="FFFFFF"/>
        <w:spacing w:after="0"/>
        <w:ind w:right="1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4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совместной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коммуникативно-речевой тренинг.</w:t>
      </w:r>
    </w:p>
    <w:p w:rsidR="00CA5B93" w:rsidRDefault="00554CDC" w:rsidP="00554C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</w:t>
      </w:r>
      <w:r w:rsidR="009434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подгрупповая (6-8 воспитанников). </w:t>
      </w:r>
    </w:p>
    <w:p w:rsidR="00CA5B93" w:rsidRDefault="00554CDC" w:rsidP="00554C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детей: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5 -7 лет. </w:t>
      </w:r>
    </w:p>
    <w:p w:rsidR="00554CDC" w:rsidRPr="00554CDC" w:rsidRDefault="00554CDC" w:rsidP="00554CD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Речевой статус: </w:t>
      </w:r>
      <w:r w:rsidR="00CA5B93" w:rsidRPr="00CA5B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 речи, 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фонетико-фонематическое недоразвитие речи, общее недоразвитие речи </w:t>
      </w:r>
      <w:r w:rsidRPr="00554CD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уровня (</w:t>
      </w:r>
      <w:r w:rsidR="00CA5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-ый год обучения)</w:t>
      </w:r>
      <w:r w:rsidR="00CA5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системное недоразвитие речи, соответствующее 3-му уровню речевого развития.</w:t>
      </w:r>
    </w:p>
    <w:p w:rsidR="00CA5B93" w:rsidRDefault="00554CDC" w:rsidP="00554CD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 </w:t>
      </w:r>
      <w:r w:rsidR="00CA5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коммуникативно – речевых навыков детей старшего дошкольного возраста в условиях инклюзивного обучения.</w:t>
      </w:r>
    </w:p>
    <w:p w:rsidR="00834B51" w:rsidRPr="00A70E68" w:rsidRDefault="00554CDC" w:rsidP="00834B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54CDC">
        <w:rPr>
          <w:rFonts w:eastAsiaTheme="minorEastAsia"/>
          <w:b/>
          <w:sz w:val="28"/>
          <w:szCs w:val="28"/>
        </w:rPr>
        <w:t xml:space="preserve">Коррекционно-образовательные: </w:t>
      </w:r>
      <w:r w:rsidR="00B42A27" w:rsidRPr="00B42A27">
        <w:rPr>
          <w:color w:val="1A1B1C"/>
          <w:sz w:val="28"/>
          <w:szCs w:val="28"/>
          <w:shd w:val="clear" w:color="auto" w:fill="FFFFFF"/>
        </w:rPr>
        <w:t>Упражнять в семантической синонимии: умении подбирать синонимы к словам, предложениям-приветствиям.</w:t>
      </w:r>
      <w:r w:rsidR="008F1244">
        <w:rPr>
          <w:color w:val="1A1B1C"/>
          <w:sz w:val="28"/>
          <w:szCs w:val="28"/>
          <w:shd w:val="clear" w:color="auto" w:fill="FFFFFF"/>
        </w:rPr>
        <w:t xml:space="preserve"> Упражнять в формулировании вопроса и адресации его собеседнику, в построении диалога</w:t>
      </w:r>
      <w:r w:rsidR="00834B51">
        <w:rPr>
          <w:color w:val="1A1B1C"/>
          <w:sz w:val="28"/>
          <w:szCs w:val="28"/>
          <w:shd w:val="clear" w:color="auto" w:fill="FFFFFF"/>
        </w:rPr>
        <w:t>.</w:t>
      </w:r>
      <w:r w:rsidR="008F1244">
        <w:rPr>
          <w:color w:val="1A1B1C"/>
          <w:sz w:val="28"/>
          <w:szCs w:val="28"/>
          <w:shd w:val="clear" w:color="auto" w:fill="FFFFFF"/>
        </w:rPr>
        <w:t xml:space="preserve">  </w:t>
      </w:r>
      <w:r w:rsidR="00834B51">
        <w:rPr>
          <w:color w:val="1A1B1C"/>
          <w:sz w:val="28"/>
          <w:szCs w:val="28"/>
          <w:shd w:val="clear" w:color="auto" w:fill="FFFFFF"/>
        </w:rPr>
        <w:t>У</w:t>
      </w:r>
      <w:r w:rsidR="00834B51">
        <w:rPr>
          <w:sz w:val="28"/>
          <w:szCs w:val="28"/>
          <w:lang w:eastAsia="en-US"/>
        </w:rPr>
        <w:t xml:space="preserve">пражнять в </w:t>
      </w:r>
      <w:r w:rsidR="00834B51" w:rsidRPr="00A70E68">
        <w:rPr>
          <w:sz w:val="28"/>
          <w:szCs w:val="28"/>
          <w:lang w:eastAsia="en-US"/>
        </w:rPr>
        <w:t>подб</w:t>
      </w:r>
      <w:r w:rsidR="00834B51">
        <w:rPr>
          <w:sz w:val="28"/>
          <w:szCs w:val="28"/>
          <w:lang w:eastAsia="en-US"/>
        </w:rPr>
        <w:t>о</w:t>
      </w:r>
      <w:r w:rsidR="00834B51" w:rsidRPr="00A70E68">
        <w:rPr>
          <w:sz w:val="28"/>
          <w:szCs w:val="28"/>
          <w:lang w:eastAsia="en-US"/>
        </w:rPr>
        <w:t>р</w:t>
      </w:r>
      <w:r w:rsidR="00834B51">
        <w:rPr>
          <w:sz w:val="28"/>
          <w:szCs w:val="28"/>
          <w:lang w:eastAsia="en-US"/>
        </w:rPr>
        <w:t>е</w:t>
      </w:r>
      <w:r w:rsidR="00834B51" w:rsidRPr="00A70E68">
        <w:rPr>
          <w:sz w:val="28"/>
          <w:szCs w:val="28"/>
          <w:lang w:eastAsia="en-US"/>
        </w:rPr>
        <w:t xml:space="preserve"> словосочетания со словом «тяжелый», </w:t>
      </w:r>
      <w:r w:rsidR="00834B51">
        <w:rPr>
          <w:sz w:val="28"/>
          <w:szCs w:val="28"/>
          <w:lang w:eastAsia="en-US"/>
        </w:rPr>
        <w:t xml:space="preserve">умении </w:t>
      </w:r>
      <w:r w:rsidR="00834B51" w:rsidRPr="00A70E68">
        <w:rPr>
          <w:sz w:val="28"/>
          <w:szCs w:val="28"/>
          <w:lang w:eastAsia="en-US"/>
        </w:rPr>
        <w:t>объяснить их смысл, подобрать синонимы.</w:t>
      </w:r>
    </w:p>
    <w:p w:rsidR="00554CDC" w:rsidRPr="00554CDC" w:rsidRDefault="00554CDC" w:rsidP="00554CD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Коррекционно-развивающие: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2A27" w:rsidRPr="00B42A27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Развивать словотворчество и языковое чутьё, умение экспериментировать со словами, по-разному комбинировать языковые единицы, части слов. Р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азвивать фонематические процессы; внимание, мышление, память, связную речь; общую и мелкую моторику</w:t>
      </w:r>
      <w:r w:rsidR="00B42A27" w:rsidRPr="00B42A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4B51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Развивать умение высказывать разные версии – варианты решения поставленной задачи (проблемной ситуации).</w:t>
      </w:r>
    </w:p>
    <w:p w:rsidR="00554CDC" w:rsidRPr="00554CDC" w:rsidRDefault="00554CDC" w:rsidP="00554CDC">
      <w:pPr>
        <w:spacing w:after="0"/>
        <w:ind w:left="360" w:hanging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Коррекционно-воспитательные</w:t>
      </w:r>
      <w:proofErr w:type="gramEnd"/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воспитывать доброжелательность, умение сотрудничать.</w:t>
      </w:r>
    </w:p>
    <w:p w:rsidR="00971707" w:rsidRPr="00554CDC" w:rsidRDefault="00554CDC" w:rsidP="00554CD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Оборудование:  </w:t>
      </w:r>
      <w:r w:rsidR="009717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клубок ниток; две синие ленты для имитации реки, блоки строительные - детали детского конструктора для строительства моста, три мольберта с магнитами, листы бумаги формата А</w:t>
      </w:r>
      <w:proofErr w:type="gramStart"/>
      <w:r w:rsidR="009717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 w:rsidR="00971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три набора маркеров разного цвета; </w:t>
      </w:r>
      <w:r w:rsidR="00AF58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наборы изображений – смайликов (мимические модели эмоционального состояния человека) на каждого ребёнка.</w:t>
      </w:r>
    </w:p>
    <w:p w:rsidR="00971707" w:rsidRDefault="00554CDC" w:rsidP="009717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C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Интеграция областей: </w:t>
      </w:r>
      <w:r w:rsidRPr="005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Познавательное развитие, речевое развитие, художественно-эстетическое, социально-коммуникативное, физическое развитие.</w:t>
      </w:r>
    </w:p>
    <w:p w:rsidR="00971707" w:rsidRDefault="00971707" w:rsidP="009717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1707" w:rsidRDefault="00971707" w:rsidP="009717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1707" w:rsidRDefault="00971707" w:rsidP="009717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1707" w:rsidRDefault="00971707" w:rsidP="009717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1707" w:rsidRDefault="00971707" w:rsidP="009717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1707" w:rsidRDefault="00971707" w:rsidP="009717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971707" w:rsidRDefault="00971707" w:rsidP="009717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2A27" w:rsidRDefault="00971707" w:rsidP="0097170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Х</w:t>
      </w:r>
      <w:r w:rsidR="009434FF" w:rsidRPr="009434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 деятельности:</w:t>
      </w:r>
    </w:p>
    <w:tbl>
      <w:tblPr>
        <w:tblStyle w:val="a4"/>
        <w:tblpPr w:leftFromText="180" w:rightFromText="180" w:vertAnchor="text" w:horzAnchor="page" w:tblpX="2080" w:tblpY="702"/>
        <w:tblW w:w="14458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78"/>
        <w:gridCol w:w="4852"/>
      </w:tblGrid>
      <w:tr w:rsidR="00971707" w:rsidTr="00971707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Э</w:t>
            </w:r>
            <w:r w:rsidRPr="008F12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тапы тренинга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Цель.</w:t>
            </w:r>
            <w:r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 xml:space="preserve"> З</w:t>
            </w:r>
            <w:r w:rsidRPr="008F1244"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адачи: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У</w:t>
            </w:r>
            <w:r w:rsidRPr="008F1244"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чител</w:t>
            </w:r>
            <w:r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ь</w:t>
            </w:r>
            <w:r w:rsidRPr="008F1244"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-логопед</w:t>
            </w:r>
            <w:r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Д</w:t>
            </w:r>
            <w:r w:rsidRPr="008F1244"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ет</w:t>
            </w:r>
            <w:r>
              <w:rPr>
                <w:rFonts w:ascii="Times New Roman" w:hAnsi="Times New Roman" w:cs="Times New Roman"/>
                <w:b/>
                <w:color w:val="1A1B1C"/>
                <w:sz w:val="28"/>
                <w:szCs w:val="28"/>
                <w:shd w:val="clear" w:color="auto" w:fill="FFFFFF"/>
              </w:rPr>
              <w:t>и:</w:t>
            </w:r>
          </w:p>
        </w:tc>
      </w:tr>
      <w:tr w:rsidR="00971707" w:rsidTr="00971707">
        <w:trPr>
          <w:trHeight w:val="1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12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Организацион-ный момент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12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«Приветствие» </w:t>
            </w:r>
          </w:p>
          <w:p w:rsidR="00971707" w:rsidRPr="008F1244" w:rsidRDefault="00971707" w:rsidP="009717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Упражнять в семантической синонимии: умении подбирать синонимы к словам, предложениям-приветствиям.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Ребята, я очень хочу поиграть и пообщаться с вами, но прежде нужно поздороваться: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Здравствуйте, ребята!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Поприветствуем друг друга разными словами.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Передавайте приветствие по кругу слева направо.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Поприветствует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друг друга, стараясь не повторять форму приветстви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я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другого человека, но сохраняя смысл.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4E371D" w:rsidRDefault="00971707" w:rsidP="00971707">
            <w:pP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</w:pPr>
            <w:r w:rsidRPr="004E371D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>Дети подходят к педагогу.</w:t>
            </w:r>
            <w: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 xml:space="preserve"> Встают вокруг него.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Здравствуйте.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Доброе утро.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Рада Вас видеть.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Рада встрече с Вами.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Приветствую Вас.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Привет!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Как приятно Вас видеть.</w:t>
            </w:r>
          </w:p>
          <w:p w:rsidR="00971707" w:rsidRPr="008F1244" w:rsidRDefault="00971707" w:rsidP="00971707">
            <w:pPr>
              <w:rPr>
                <w:rFonts w:ascii="Segoe UI" w:hAnsi="Segoe UI" w:cs="Segoe UI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Прекрасного утра!</w:t>
            </w:r>
          </w:p>
        </w:tc>
      </w:tr>
      <w:tr w:rsidR="00971707" w:rsidTr="00971707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12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Речевая  игра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12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«Утреннее настроение»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Разви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вать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словотворчеств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о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и языково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е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чуть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ё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, умени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е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экспериментировать со словами, по-разному комбинировать языковые единицы, части слов.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Сколько приветственных слов я услышала сегодня. Сразу настроение поднялось. 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Сегодня настроение у меня </w:t>
            </w:r>
            <w:proofErr w:type="gram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редвамивыступальное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A52301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>Затем педагог читает стихотворение Виктора Лунина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: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У папы настроение – за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завтрокомчитальное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У мамы настроение –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напапуобижальное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,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У брата настроение - 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lastRenderedPageBreak/>
              <w:t>кричальнопогремучее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а у меня, а у меня –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покомнатампрыгучее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А у Вас, ребята, какое настроение?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Изобретите, сочините, придумайте новое словечко, отражающее ваше настроение.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A52301" w:rsidRDefault="00971707" w:rsidP="00971707">
            <w:pP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</w:pPr>
            <w:r w:rsidRPr="00A52301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lastRenderedPageBreak/>
              <w:t>Дети высказывают разные варианты придуманных ими слов.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Улыбкохохочущее</w:t>
            </w:r>
            <w:proofErr w:type="spellEnd"/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Подаркодарительное</w:t>
            </w:r>
            <w:proofErr w:type="spellEnd"/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Смехопрыгательное</w:t>
            </w:r>
            <w:proofErr w:type="spellEnd"/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Игральноразвивальное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Наполустоячее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Настульяхсидячее</w:t>
            </w:r>
            <w:proofErr w:type="spellEnd"/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Капризноплакучее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Смехопрыгательное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Вместесобиральное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Конфетохочучее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Нискемнедружильное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Совсемидружильное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Игральнодружильное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Больтливоразговорчевое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Навсехобижальное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Всехлюбящее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Всехобнимательное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Радостнопрыгучее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71707" w:rsidTr="00971707">
        <w:trPr>
          <w:trHeight w:val="1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F12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Описание предмета «Волшебый клубочек»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Упражн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ять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в формулировании вопроса и адресации его собеседнику.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Разви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вать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е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строить диалог.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Настроение у меня </w:t>
            </w:r>
            <w:proofErr w:type="spellStart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предметонаходильное</w:t>
            </w:r>
            <w:proofErr w:type="spellEnd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И, кажется, я нашла какой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-то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новый предмет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1707" w:rsidRPr="00927306" w:rsidRDefault="00971707" w:rsidP="00971707">
            <w:pP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</w:pPr>
            <w:r w:rsidRPr="00927306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>Педагог вносит клубок ниток.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Я не буду вас спрашивать о нём. Это вы сделаете сами.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Передайте предмет по кругу слева направо и спросите своего товарища об этом предмете. А товарищ вам ответит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на ваш вопрос, а затем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задаст свой вопрос, но уже другого содержания своему другу слева.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-Мария, спроси у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Леры  об этом предмете? 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Лера ответь, пожалуйста, на Машин вопрос. 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Елисей, поинтересуйся у  Родиона, что с ним можно делать?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Кирилл, какой ты подобрал вопрос для Киры?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Поинтересуйтесь, как он может нам пригодиться?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А если бы он был из сказки и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lastRenderedPageBreak/>
              <w:t>обладал волшебными свойствами, как бы мы могли его использовать?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Тогда отправляемся в путешествие</w:t>
            </w:r>
            <w:r w:rsidR="00B15CAD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вместе с друзьями</w:t>
            </w:r>
            <w:bookmarkStart w:id="0" w:name="_GoBack"/>
            <w:bookmarkEnd w:id="0"/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Лера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, как ты думаешь, что это?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Это клубочек.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Что с ним можно делать?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Клубок можно катать, бросать, распутывать, из его ниток можно вязать вещи.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Какой клубок?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Клубок мягкий, круглый, пушистый, маленький, розовый.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Зачем нам клубочек?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-  Мы можем клубок катать, бросать, распутывать, можем попросить </w:t>
            </w: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lastRenderedPageBreak/>
              <w:t>бабушку что-нибудь связать.</w:t>
            </w:r>
          </w:p>
          <w:p w:rsidR="00971707" w:rsidRPr="008F1244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8F1244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Если клубочек сказочный, (волшебный), то он может нам указать путь (дорогу).</w:t>
            </w:r>
          </w:p>
        </w:tc>
      </w:tr>
      <w:tr w:rsidR="00971707" w:rsidTr="00971707">
        <w:trPr>
          <w:trHeight w:val="1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A70E68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273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Решение </w:t>
            </w:r>
            <w:r w:rsidRPr="00A70E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проблемной ситуации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70E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«Как преодолеть препятствие?»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A70E68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Развивать умение высказывать разные версии – варианты решения поставленной задачи (проблемной ситуации).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Артём, бросай клубочек. А мы отправляемся в путь-дорогу вслед за клубочком.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Куда же он нас привёл?</w:t>
            </w:r>
          </w:p>
          <w:p w:rsidR="00971707" w:rsidRPr="00927306" w:rsidRDefault="00971707" w:rsidP="00971707">
            <w:pP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</w:pPr>
            <w:r w:rsidRPr="00927306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>Педагог</w:t>
            </w:r>
            <w:r w:rsidRPr="00927306"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</w:t>
            </w:r>
            <w:r w:rsidRPr="00927306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>вместе с детьми подходит к имитированной с помощью двух лент</w:t>
            </w:r>
            <w: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 xml:space="preserve">, выложенных на полу, </w:t>
            </w:r>
            <w:r w:rsidRPr="00927306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 xml:space="preserve"> реке.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Мы с вами подошли к реке. Как же мы теперь переправимся на другой берег?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А что лежит здесь, на берегу?</w:t>
            </w:r>
          </w:p>
          <w:p w:rsidR="00971707" w:rsidRPr="0057787A" w:rsidRDefault="00971707" w:rsidP="00971707">
            <w:pP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>Педагог указывает на блоки, (детали конструктора), расположенные рядом с берегом имитированной реки.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 w:rsidRPr="00927306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>Дети бросают клубочек</w:t>
            </w:r>
            <w: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 xml:space="preserve">, наблюдают, как он </w:t>
            </w:r>
            <w:r w:rsidRPr="00927306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>прокатывается по полу. Дети следуют за клубочком.</w:t>
            </w: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Клубочек привел нас к берегу реки.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</w:pPr>
            <w:r w:rsidRPr="00927306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 xml:space="preserve">Дети подходят к имитированной реке, обозначенной с помощью двух параллельно выложенных </w:t>
            </w:r>
            <w:r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 xml:space="preserve">на полу </w:t>
            </w:r>
            <w:r w:rsidRPr="00927306">
              <w:rPr>
                <w:rFonts w:ascii="Times New Roman" w:hAnsi="Times New Roman" w:cs="Times New Roman"/>
                <w:i/>
                <w:color w:val="1A1B1C"/>
                <w:sz w:val="28"/>
                <w:szCs w:val="28"/>
                <w:shd w:val="clear" w:color="auto" w:fill="FFFFFF"/>
              </w:rPr>
              <w:t>синих лент.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Переплывем вплавь.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Переплывем на лодке.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Перелетим на воздушном шаре.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Высушим реку.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  <w:t>- На берегу мы нашли строительные блоки. Значит, мы сможем построить мост, и по нему перейти на другой берег.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707" w:rsidRPr="00927306" w:rsidRDefault="00971707" w:rsidP="00971707">
            <w:pPr>
              <w:rPr>
                <w:rFonts w:ascii="Times New Roman" w:hAnsi="Times New Roman" w:cs="Times New Roman"/>
                <w:color w:val="1A1B1C"/>
                <w:sz w:val="28"/>
                <w:szCs w:val="28"/>
                <w:shd w:val="clear" w:color="auto" w:fill="FFFFFF"/>
              </w:rPr>
            </w:pPr>
          </w:p>
        </w:tc>
      </w:tr>
      <w:tr w:rsidR="00971707" w:rsidTr="00971707">
        <w:trPr>
          <w:trHeight w:val="1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A70E68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70E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Игровая коммуникатив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A70E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ная ситуация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70E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«Строим мост»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70E68">
              <w:rPr>
                <w:rStyle w:val="a5"/>
                <w:b/>
                <w:bCs/>
                <w:sz w:val="28"/>
                <w:szCs w:val="28"/>
                <w:lang w:eastAsia="en-US"/>
              </w:rPr>
              <w:t>Коммуникативная задача:</w:t>
            </w:r>
            <w:r w:rsidRPr="00A70E68">
              <w:rPr>
                <w:sz w:val="28"/>
                <w:szCs w:val="28"/>
                <w:lang w:eastAsia="en-US"/>
              </w:rPr>
              <w:t> </w:t>
            </w:r>
          </w:p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упражнять в </w:t>
            </w:r>
            <w:r w:rsidRPr="00A70E68">
              <w:rPr>
                <w:sz w:val="28"/>
                <w:szCs w:val="28"/>
                <w:lang w:eastAsia="en-US"/>
              </w:rPr>
              <w:t>подб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A70E68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A70E68">
              <w:rPr>
                <w:sz w:val="28"/>
                <w:szCs w:val="28"/>
                <w:lang w:eastAsia="en-US"/>
              </w:rPr>
              <w:t xml:space="preserve"> словосочетания со словом «тяжелый», </w:t>
            </w:r>
            <w:r>
              <w:rPr>
                <w:sz w:val="28"/>
                <w:szCs w:val="28"/>
                <w:lang w:eastAsia="en-US"/>
              </w:rPr>
              <w:t xml:space="preserve">умении </w:t>
            </w:r>
            <w:r w:rsidRPr="00A70E68">
              <w:rPr>
                <w:sz w:val="28"/>
                <w:szCs w:val="28"/>
                <w:lang w:eastAsia="en-US"/>
              </w:rPr>
              <w:t>объяснить их смысл, подобрать синонимы.</w:t>
            </w:r>
          </w:p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70E68">
              <w:rPr>
                <w:rStyle w:val="a5"/>
                <w:b/>
                <w:bCs/>
                <w:sz w:val="28"/>
                <w:szCs w:val="28"/>
                <w:lang w:eastAsia="en-US"/>
              </w:rPr>
              <w:t>Игровая задача:</w:t>
            </w:r>
            <w:r w:rsidRPr="00A70E68">
              <w:rPr>
                <w:sz w:val="28"/>
                <w:szCs w:val="28"/>
                <w:lang w:eastAsia="en-US"/>
              </w:rPr>
              <w:t> </w:t>
            </w:r>
          </w:p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70E68">
              <w:rPr>
                <w:sz w:val="28"/>
                <w:szCs w:val="28"/>
                <w:lang w:eastAsia="en-US"/>
              </w:rPr>
              <w:lastRenderedPageBreak/>
              <w:t>построить из слов мост, чтобы перейти на другой берег реки.</w:t>
            </w:r>
          </w:p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A1B1C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A70E68">
              <w:rPr>
                <w:sz w:val="28"/>
                <w:szCs w:val="28"/>
                <w:lang w:eastAsia="en-US"/>
              </w:rPr>
              <w:t xml:space="preserve">Но мост  у нас будет </w:t>
            </w:r>
            <w:r>
              <w:rPr>
                <w:sz w:val="28"/>
                <w:szCs w:val="28"/>
                <w:lang w:eastAsia="en-US"/>
              </w:rPr>
              <w:t xml:space="preserve">не простой, а </w:t>
            </w:r>
            <w:r w:rsidRPr="00A70E68">
              <w:rPr>
                <w:sz w:val="28"/>
                <w:szCs w:val="28"/>
                <w:lang w:eastAsia="en-US"/>
              </w:rPr>
              <w:t>волшебный! Мы построим его из слов!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 xml:space="preserve">Скреплять блоки  мы будем волшебными словами. 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 xml:space="preserve">Блок очень  тяжелый. Мы будем называть, что еще может быть тяжелым. 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 xml:space="preserve">Я говорю: «Тяжелый чемодан».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это означает? 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придумал, что еще может быть тяжелым? 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>Что оно означает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 xml:space="preserve">то означает, что день  трудно поднять? Нет? А что означает? 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>Одно слово – это еще один блок для нашего моста, который мы строим все вместе.</w:t>
            </w:r>
          </w:p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A70E68">
              <w:rPr>
                <w:sz w:val="28"/>
                <w:szCs w:val="28"/>
                <w:lang w:eastAsia="en-US"/>
              </w:rPr>
              <w:t>Как много слов мы вместе придумали! Настоящий мост построили из слов!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 xml:space="preserve">Его трудно поднять. 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 xml:space="preserve">Он много весит. 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 xml:space="preserve">Сумка, корзина, бревно. 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0E68">
              <w:rPr>
                <w:rFonts w:ascii="Times New Roman" w:hAnsi="Times New Roman" w:cs="Times New Roman"/>
                <w:sz w:val="28"/>
                <w:szCs w:val="28"/>
              </w:rPr>
              <w:t>А я вот какое слово придумала: «Тяжелый день».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855EB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55EB">
              <w:rPr>
                <w:rFonts w:ascii="Times New Roman" w:hAnsi="Times New Roman" w:cs="Times New Roman"/>
                <w:sz w:val="28"/>
                <w:szCs w:val="28"/>
              </w:rPr>
              <w:t xml:space="preserve"> в этот день было много дел, и человек устал выполнять работу.</w:t>
            </w:r>
          </w:p>
          <w:p w:rsidR="00971707" w:rsidRPr="00A70E68" w:rsidRDefault="00971707" w:rsidP="009717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>Как только дети ответил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вместе с педагогом они 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ят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еще один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блок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 мост. Аналогично обсужда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ются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другие словосочетания с переносным смыслом слова: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>тяжелая дорога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>тяжелый взгляд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тяжелый характер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70E6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71707" w:rsidTr="00971707">
        <w:trPr>
          <w:trHeight w:val="9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A70E68" w:rsidRDefault="00971707" w:rsidP="0097170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834B51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51">
              <w:rPr>
                <w:rFonts w:ascii="Times New Roman" w:hAnsi="Times New Roman" w:cs="Times New Roman"/>
                <w:i/>
                <w:sz w:val="28"/>
                <w:szCs w:val="28"/>
              </w:rPr>
              <w:t>Ситуация разыгрывается полностью  в развернутом виде (педагог «строит» мост вместе с детьми на полу из строительного материала, выкладывая строительные блоки).</w:t>
            </w:r>
          </w:p>
        </w:tc>
      </w:tr>
      <w:tr w:rsidR="00971707" w:rsidTr="00971707">
        <w:trPr>
          <w:trHeight w:val="1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A70E68" w:rsidRDefault="00971707" w:rsidP="00B15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70E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Комментиро-ванное рисование «</w:t>
            </w:r>
            <w:r w:rsidR="00B15C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с другом вышел в путь</w:t>
            </w:r>
            <w:r w:rsidRPr="00A70E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4A2B5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Cs/>
                <w:i w:val="0"/>
                <w:sz w:val="28"/>
                <w:szCs w:val="28"/>
                <w:lang w:eastAsia="en-US"/>
              </w:rPr>
            </w:pPr>
            <w:r w:rsidRPr="004A2B57">
              <w:rPr>
                <w:rStyle w:val="a5"/>
                <w:bCs/>
                <w:i w:val="0"/>
                <w:sz w:val="28"/>
                <w:szCs w:val="28"/>
                <w:lang w:eastAsia="en-US"/>
              </w:rPr>
              <w:t>Развитие комментирующей функции речи</w:t>
            </w:r>
            <w:r>
              <w:rPr>
                <w:rStyle w:val="a5"/>
                <w:bCs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Бросаем наш клубочек дальше. 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-Теперь мы с вами попали в гости к говорящим маркерам. Но чтобы они заговорили, нам нужно их оживить. 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Давайте нарисуем наше путешествие и расскажем о нем.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r w:rsidRPr="004E371D">
              <w:rPr>
                <w:i/>
                <w:sz w:val="28"/>
                <w:szCs w:val="28"/>
                <w:lang w:eastAsia="en-US"/>
              </w:rPr>
              <w:t xml:space="preserve">Педагог наносит на лист бумаги, закреплённой на мольберте, графический рисунок и просит детей вспомнить предстоящие события. 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Ребята, где мы собрались с вами сегодня?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Сколько нас было?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Сколько было мальчиков? Сколько было девочек? Во что они были одеты? Какое выражение лиц у них было?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мы с вами делали?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за предмет я нашла сегодня?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Куда он нас привел?</w:t>
            </w:r>
          </w:p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 мы перебрались через реку?</w:t>
            </w:r>
          </w:p>
          <w:p w:rsidR="00971707" w:rsidRPr="004E371D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Куда мы потом попали?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Default="00971707" w:rsidP="0097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7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прокатывают клубочек по полу и следуют за ним.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Подходят к мольбертам.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собрались в зале по приглашению Ирины Владимировны, нашего логопеда. 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 было семь человек: один взрослый и шесть детей.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нас в команде было 3 мальчика и 3 девочки. 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Сначала мы поздоровались. Потом придумывали новые забавные слова о своём  настроении.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Затем наш логопед нашел клубочек.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Клубочек привёл нас к реке.</w:t>
            </w:r>
          </w:p>
          <w:p w:rsidR="0097170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Потом мы строили мост из блоков и подбирали, что может быть тяжёлым.</w:t>
            </w:r>
          </w:p>
          <w:p w:rsidR="00971707" w:rsidRPr="00E85979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Потом подошли к мольбертам и столу с маркерами. </w:t>
            </w:r>
          </w:p>
        </w:tc>
      </w:tr>
      <w:tr w:rsidR="00971707" w:rsidTr="00971707">
        <w:trPr>
          <w:trHeight w:val="1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A70E68" w:rsidRDefault="00971707" w:rsidP="00B15CA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70E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Составление связного рассказа: «</w:t>
            </w:r>
            <w:r w:rsidR="00B15C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с другом вышел в путь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296B7B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Cs/>
                <w:i w:val="0"/>
                <w:sz w:val="28"/>
                <w:szCs w:val="28"/>
                <w:lang w:eastAsia="en-US"/>
              </w:rPr>
            </w:pPr>
            <w:r w:rsidRPr="00296B7B">
              <w:rPr>
                <w:rStyle w:val="a5"/>
                <w:bCs/>
                <w:i w:val="0"/>
                <w:sz w:val="28"/>
                <w:szCs w:val="28"/>
                <w:lang w:eastAsia="en-US"/>
              </w:rPr>
              <w:t>Развитие связной речи.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A70E68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Верно! Вы точно вспомнили все события нашего путешествия. А я их зарисовала. Теперь я предлагаю вам разделиться на три группы и самим зарисовать, а потом озвучить своё путешествие.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4A2B57" w:rsidRDefault="00971707" w:rsidP="00971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2B57">
              <w:rPr>
                <w:rFonts w:ascii="Times New Roman" w:hAnsi="Times New Roman" w:cs="Times New Roman"/>
                <w:i/>
                <w:sz w:val="28"/>
                <w:szCs w:val="28"/>
              </w:rPr>
              <w:t>Дети делятся на три команды по два человека, подходят к мольбертам, создают рисунок на листах бумаги, прикреплённых на мольбертах.</w:t>
            </w:r>
          </w:p>
          <w:p w:rsidR="00971707" w:rsidRPr="00B412DD" w:rsidRDefault="00971707" w:rsidP="00971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B57">
              <w:rPr>
                <w:rFonts w:ascii="Times New Roman" w:hAnsi="Times New Roman" w:cs="Times New Roman"/>
                <w:i/>
                <w:sz w:val="28"/>
                <w:szCs w:val="28"/>
              </w:rPr>
              <w:t>Затем рассказывают о своем путешествии, опираясь на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озданный ими</w:t>
            </w:r>
            <w:r w:rsidRPr="004A2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рисунок.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71707" w:rsidRPr="004A2B57" w:rsidTr="00971707">
        <w:trPr>
          <w:trHeight w:val="1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4A2B57" w:rsidRDefault="00971707" w:rsidP="00971707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A2B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Подведение итогов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sz w:val="28"/>
                <w:szCs w:val="28"/>
                <w:lang w:eastAsia="en-US"/>
              </w:rPr>
            </w:pPr>
            <w:r>
              <w:rPr>
                <w:rStyle w:val="a5"/>
                <w:bCs/>
                <w:i w:val="0"/>
                <w:sz w:val="28"/>
                <w:szCs w:val="28"/>
                <w:lang w:eastAsia="en-US"/>
              </w:rPr>
              <w:t>Развитие обобщающей функции речи. Развитие умения анализировать ситуацию и делать выводы.</w:t>
            </w:r>
          </w:p>
          <w:p w:rsidR="00971707" w:rsidRPr="00296B7B" w:rsidRDefault="00971707" w:rsidP="0097170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bCs/>
                <w:i w:val="0"/>
                <w:sz w:val="28"/>
                <w:szCs w:val="28"/>
                <w:lang w:eastAsia="en-US"/>
              </w:rPr>
            </w:pPr>
            <w:r>
              <w:rPr>
                <w:rStyle w:val="a5"/>
                <w:bCs/>
                <w:i w:val="0"/>
                <w:sz w:val="28"/>
                <w:szCs w:val="28"/>
                <w:lang w:eastAsia="en-US"/>
              </w:rPr>
              <w:t xml:space="preserve">Развитие умения понимать и выражать своё эмоциональное состояние с помощью мимической модели – изображения.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4A2B57" w:rsidRDefault="00971707" w:rsidP="0097170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B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Что вам запомнилось?</w:t>
            </w:r>
          </w:p>
          <w:p w:rsidR="00971707" w:rsidRPr="004A2B57" w:rsidRDefault="00971707" w:rsidP="0097170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B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Какие задания и приключения были самыми интересными?</w:t>
            </w:r>
          </w:p>
          <w:p w:rsidR="00971707" w:rsidRDefault="00971707" w:rsidP="0097170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B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Какие задания показались трудными? </w:t>
            </w:r>
          </w:p>
          <w:p w:rsidR="00971707" w:rsidRDefault="00971707" w:rsidP="0097170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Изменилось ли ваше настроение после нашего путешествия? Оно улучшилось или ухудшилось?</w:t>
            </w:r>
          </w:p>
          <w:p w:rsidR="00971707" w:rsidRPr="004A2B57" w:rsidRDefault="00971707" w:rsidP="0097170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Изменилось ли ваше отношение друг к другу? </w:t>
            </w:r>
          </w:p>
          <w:p w:rsidR="00971707" w:rsidRPr="004A2B57" w:rsidRDefault="00971707" w:rsidP="00971707">
            <w:pPr>
              <w:rPr>
                <w:i/>
                <w:sz w:val="28"/>
                <w:szCs w:val="28"/>
              </w:rPr>
            </w:pPr>
            <w:r w:rsidRPr="004A2B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Возьмите карточку с изображением смайлика, отражающую ваше настроение после путешествия.</w:t>
            </w:r>
            <w:r w:rsidRPr="004A2B57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07" w:rsidRPr="004A2B5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57">
              <w:rPr>
                <w:rFonts w:ascii="Times New Roman" w:hAnsi="Times New Roman" w:cs="Times New Roman"/>
                <w:sz w:val="28"/>
                <w:szCs w:val="28"/>
              </w:rPr>
              <w:t>- Мне запомнилось строительство моста.</w:t>
            </w:r>
          </w:p>
          <w:p w:rsidR="00971707" w:rsidRPr="004A2B5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57">
              <w:rPr>
                <w:rFonts w:ascii="Times New Roman" w:hAnsi="Times New Roman" w:cs="Times New Roman"/>
                <w:sz w:val="28"/>
                <w:szCs w:val="28"/>
              </w:rPr>
              <w:t>- Мне было интересно придумывать необычные словечки о настроении.</w:t>
            </w:r>
          </w:p>
          <w:p w:rsidR="00971707" w:rsidRPr="004A2B5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57">
              <w:rPr>
                <w:rFonts w:ascii="Times New Roman" w:hAnsi="Times New Roman" w:cs="Times New Roman"/>
                <w:sz w:val="28"/>
                <w:szCs w:val="28"/>
              </w:rPr>
              <w:t>- Мне было трудно задавать вопросы о клубочке. Мне было трудно находить «тяжелые» предметы».</w:t>
            </w:r>
          </w:p>
          <w:p w:rsidR="00971707" w:rsidRPr="004A2B57" w:rsidRDefault="00971707" w:rsidP="00971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57">
              <w:rPr>
                <w:rFonts w:ascii="Times New Roman" w:hAnsi="Times New Roman" w:cs="Times New Roman"/>
                <w:sz w:val="28"/>
                <w:szCs w:val="28"/>
              </w:rPr>
              <w:t>- Мне было трудно рисовать и составлять рассказ  по рисунку.</w:t>
            </w:r>
          </w:p>
          <w:p w:rsidR="00971707" w:rsidRPr="004A2B57" w:rsidRDefault="00971707" w:rsidP="00971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B57">
              <w:rPr>
                <w:rFonts w:ascii="Times New Roman" w:hAnsi="Times New Roman" w:cs="Times New Roman"/>
                <w:i/>
                <w:sz w:val="28"/>
                <w:szCs w:val="28"/>
              </w:rPr>
              <w:t>Затем дети выбирают из нескольких вариантов изображений эмоций 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вариант, который</w:t>
            </w:r>
            <w:r w:rsidRPr="004A2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соответствует их настроению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A2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прикрепляют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 w:rsidRPr="004A2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мольберт.</w:t>
            </w:r>
          </w:p>
        </w:tc>
      </w:tr>
    </w:tbl>
    <w:p w:rsidR="00971707" w:rsidRDefault="00971707" w:rsidP="00971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707" w:rsidRDefault="00554CDC">
      <w:pPr>
        <w:rPr>
          <w:noProof/>
          <w:lang w:eastAsia="ru-RU"/>
        </w:rPr>
      </w:pPr>
      <w:r w:rsidRPr="004A2B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971707" w:rsidRDefault="00971707">
      <w:pPr>
        <w:rPr>
          <w:noProof/>
          <w:lang w:eastAsia="ru-RU"/>
        </w:rPr>
      </w:pPr>
    </w:p>
    <w:p w:rsidR="00971707" w:rsidRDefault="00971707">
      <w:pPr>
        <w:rPr>
          <w:noProof/>
          <w:lang w:eastAsia="ru-RU"/>
        </w:rPr>
      </w:pPr>
    </w:p>
    <w:p w:rsidR="00266E2A" w:rsidRPr="009830EC" w:rsidRDefault="00266E2A">
      <w:r>
        <w:rPr>
          <w:noProof/>
          <w:lang w:eastAsia="ru-RU"/>
        </w:rPr>
        <w:drawing>
          <wp:inline distT="0" distB="0" distL="0" distR="0">
            <wp:extent cx="3183147" cy="2369678"/>
            <wp:effectExtent l="0" t="0" r="0" b="0"/>
            <wp:docPr id="1" name="Рисунок 1" descr="C:\Users\ПК\Downloads\IMG-61a4eb016c374def20a8751704aa77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-61a4eb016c374def20a8751704aa777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6" t="35714" r="9" b="4505"/>
                    <a:stretch/>
                  </pic:blipFill>
                  <pic:spPr bwMode="auto">
                    <a:xfrm>
                      <a:off x="0" y="0"/>
                      <a:ext cx="3398484" cy="25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6E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30EC">
        <w:rPr>
          <w:noProof/>
          <w:lang w:eastAsia="ru-RU"/>
        </w:rPr>
        <w:t xml:space="preserve">         </w:t>
      </w:r>
      <w:r w:rsidR="00B412DD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303253" cy="2370803"/>
            <wp:effectExtent l="0" t="0" r="1905" b="0"/>
            <wp:docPr id="2" name="Рисунок 2" descr="C:\Users\ПК\Downloads\IMG-bce1f99e5b803fcc86fe77e3916428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IMG-bce1f99e5b803fcc86fe77e39164286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1" t="53353" r="49515" b="31044"/>
                    <a:stretch/>
                  </pic:blipFill>
                  <pic:spPr bwMode="auto">
                    <a:xfrm>
                      <a:off x="0" y="0"/>
                      <a:ext cx="2593095" cy="26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30EC" w:rsidRPr="009830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30EC">
        <w:rPr>
          <w:noProof/>
          <w:lang w:eastAsia="ru-RU"/>
        </w:rPr>
        <w:t xml:space="preserve">         </w:t>
      </w:r>
      <w:r w:rsidR="00B412DD">
        <w:rPr>
          <w:noProof/>
          <w:lang w:eastAsia="ru-RU"/>
        </w:rPr>
        <w:t xml:space="preserve">       </w:t>
      </w:r>
      <w:r w:rsidR="009830EC">
        <w:rPr>
          <w:noProof/>
          <w:lang w:eastAsia="ru-RU"/>
        </w:rPr>
        <w:drawing>
          <wp:inline distT="0" distB="0" distL="0" distR="0">
            <wp:extent cx="1966823" cy="2379090"/>
            <wp:effectExtent l="0" t="0" r="0" b="2540"/>
            <wp:docPr id="3" name="Рисунок 3" descr="C:\Users\ПК\Downloads\IMG-a02b55662d4ec20c8ff829d69fa883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IMG-a02b55662d4ec20c8ff829d69fa8833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0" t="32039" r="40065" b="25263"/>
                    <a:stretch/>
                  </pic:blipFill>
                  <pic:spPr bwMode="auto">
                    <a:xfrm>
                      <a:off x="0" y="0"/>
                      <a:ext cx="2152807" cy="26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D84" w:rsidRDefault="00C82D8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2D84" w:rsidRDefault="00C82D8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2D84" w:rsidRDefault="00C82D8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2D84" w:rsidRDefault="00C82D84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2D84" w:rsidRDefault="00C82D84" w:rsidP="00C82D84">
      <w:pPr>
        <w:spacing w:after="0" w:line="240" w:lineRule="auto"/>
        <w:ind w:firstLine="28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 фотографий:</w:t>
      </w:r>
    </w:p>
    <w:p w:rsidR="009830EC" w:rsidRPr="00C82D84" w:rsidRDefault="00C82D84" w:rsidP="00C82D84">
      <w:pPr>
        <w:pStyle w:val="aa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2D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Личный архив автора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830EC" w:rsidRPr="00C82D84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266E2A" w:rsidRPr="00971707" w:rsidRDefault="008C3C3F" w:rsidP="00971707">
      <w:pPr>
        <w:spacing w:after="0"/>
        <w:jc w:val="both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717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266E2A" w:rsidRPr="009717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:rsidR="008C3C3F" w:rsidRPr="00971707" w:rsidRDefault="008C3C3F" w:rsidP="0097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707">
        <w:rPr>
          <w:rFonts w:ascii="Times New Roman" w:hAnsi="Times New Roman" w:cs="Times New Roman"/>
          <w:sz w:val="28"/>
          <w:szCs w:val="28"/>
        </w:rPr>
        <w:t>1.</w:t>
      </w:r>
      <w:r w:rsidR="00700307" w:rsidRPr="0097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307" w:rsidRPr="00971707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="00700307" w:rsidRPr="00971707">
        <w:rPr>
          <w:rFonts w:ascii="Times New Roman" w:hAnsi="Times New Roman" w:cs="Times New Roman"/>
          <w:sz w:val="28"/>
          <w:szCs w:val="28"/>
        </w:rPr>
        <w:t xml:space="preserve"> Дж. Ландшафт детской души. Москва: ПЕР СЭ, 2006.</w:t>
      </w:r>
    </w:p>
    <w:p w:rsidR="00F514A8" w:rsidRPr="00971707" w:rsidRDefault="008C3C3F" w:rsidP="00971707">
      <w:pPr>
        <w:spacing w:after="0"/>
        <w:ind w:left="284" w:hanging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17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F514A8" w:rsidRPr="00971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Крючков В.П. Ф</w:t>
      </w:r>
      <w:r w:rsidR="00F514A8" w:rsidRPr="00971707">
        <w:rPr>
          <w:rFonts w:ascii="Times New Roman" w:hAnsi="Times New Roman" w:cs="Times New Roman"/>
          <w:sz w:val="28"/>
          <w:szCs w:val="28"/>
        </w:rPr>
        <w:t>ормирование коммуникативно-речевой компетенции в условиях инклюзии//</w:t>
      </w:r>
      <w:r w:rsidR="00F514A8" w:rsidRPr="00971707">
        <w:rPr>
          <w:sz w:val="28"/>
          <w:szCs w:val="28"/>
        </w:rPr>
        <w:t xml:space="preserve"> </w:t>
      </w:r>
      <w:r w:rsidR="00F514A8" w:rsidRPr="00971707">
        <w:rPr>
          <w:rFonts w:ascii="Times New Roman" w:hAnsi="Times New Roman" w:cs="Times New Roman"/>
          <w:sz w:val="28"/>
          <w:szCs w:val="28"/>
        </w:rPr>
        <w:t>Сб. науч. статей по материалам Международной научно-практической конференции</w:t>
      </w:r>
      <w:r w:rsidR="00700307" w:rsidRPr="00971707">
        <w:rPr>
          <w:rFonts w:ascii="Times New Roman" w:hAnsi="Times New Roman" w:cs="Times New Roman"/>
          <w:sz w:val="28"/>
          <w:szCs w:val="28"/>
        </w:rPr>
        <w:t xml:space="preserve">/ </w:t>
      </w:r>
      <w:r w:rsidR="00F514A8" w:rsidRPr="00971707">
        <w:rPr>
          <w:rFonts w:ascii="Times New Roman" w:hAnsi="Times New Roman" w:cs="Times New Roman"/>
          <w:sz w:val="28"/>
          <w:szCs w:val="28"/>
        </w:rPr>
        <w:t>Специальное образование и социокультурная интеграция</w:t>
      </w:r>
      <w:r w:rsidR="00700307" w:rsidRPr="00971707">
        <w:rPr>
          <w:rFonts w:ascii="Times New Roman" w:hAnsi="Times New Roman" w:cs="Times New Roman"/>
          <w:sz w:val="28"/>
          <w:szCs w:val="28"/>
        </w:rPr>
        <w:t>. Саратов: Саратовский источник. – 2019.</w:t>
      </w:r>
    </w:p>
    <w:p w:rsidR="00FF5891" w:rsidRPr="00971707" w:rsidRDefault="008C3C3F" w:rsidP="0097170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71707">
        <w:rPr>
          <w:rFonts w:ascii="Times New Roman" w:hAnsi="Times New Roman" w:cs="Times New Roman"/>
          <w:sz w:val="28"/>
          <w:szCs w:val="28"/>
        </w:rPr>
        <w:t>3.</w:t>
      </w:r>
      <w:r w:rsidR="00651651" w:rsidRPr="0097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651" w:rsidRPr="0097170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651651" w:rsidRPr="00971707">
        <w:rPr>
          <w:rFonts w:ascii="Times New Roman" w:hAnsi="Times New Roman" w:cs="Times New Roman"/>
          <w:sz w:val="28"/>
          <w:szCs w:val="28"/>
        </w:rPr>
        <w:t xml:space="preserve"> Н.В. Развитие способностей дошкольников средствами комментированного рисования.</w:t>
      </w:r>
      <w:r w:rsidR="00A52301" w:rsidRPr="0097170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F514A8" w:rsidRPr="0097170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</w:t>
      </w:r>
      <w:r w:rsidR="00A52301" w:rsidRPr="00971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УЦ </w:t>
      </w:r>
      <w:r w:rsidRPr="00971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2301" w:rsidRPr="00971707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Перспектива, 2010</w:t>
      </w:r>
      <w:r w:rsidR="00F514A8" w:rsidRPr="009717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2301" w:rsidRPr="00971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1651" w:rsidRPr="00971707" w:rsidRDefault="008C3C3F" w:rsidP="00971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707">
        <w:rPr>
          <w:rFonts w:ascii="Times New Roman" w:hAnsi="Times New Roman" w:cs="Times New Roman"/>
          <w:sz w:val="28"/>
          <w:szCs w:val="28"/>
        </w:rPr>
        <w:t>4.</w:t>
      </w:r>
      <w:r w:rsidR="00651651" w:rsidRPr="0097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651" w:rsidRPr="0097170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651651" w:rsidRPr="00971707">
        <w:rPr>
          <w:rFonts w:ascii="Times New Roman" w:hAnsi="Times New Roman" w:cs="Times New Roman"/>
          <w:sz w:val="28"/>
          <w:szCs w:val="28"/>
        </w:rPr>
        <w:t xml:space="preserve"> Н.В. Комментированное рисование в детском саду</w:t>
      </w:r>
      <w:r w:rsidR="009015A9" w:rsidRPr="00971707">
        <w:rPr>
          <w:rFonts w:ascii="Times New Roman" w:hAnsi="Times New Roman" w:cs="Times New Roman"/>
          <w:sz w:val="28"/>
          <w:szCs w:val="28"/>
        </w:rPr>
        <w:t xml:space="preserve">: методическое пособие. </w:t>
      </w:r>
      <w:r w:rsidR="00F514A8" w:rsidRPr="00971707">
        <w:rPr>
          <w:rFonts w:ascii="Times New Roman" w:hAnsi="Times New Roman" w:cs="Times New Roman"/>
          <w:sz w:val="28"/>
          <w:szCs w:val="28"/>
        </w:rPr>
        <w:t>Москва:</w:t>
      </w:r>
      <w:r w:rsidR="009015A9" w:rsidRPr="00971707">
        <w:rPr>
          <w:rFonts w:ascii="Times New Roman" w:hAnsi="Times New Roman" w:cs="Times New Roman"/>
          <w:sz w:val="28"/>
          <w:szCs w:val="28"/>
        </w:rPr>
        <w:t xml:space="preserve"> ТЦ Сфера, 2010.</w:t>
      </w:r>
    </w:p>
    <w:p w:rsidR="00F514A8" w:rsidRPr="00971707" w:rsidRDefault="008C3C3F" w:rsidP="00971707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71707">
        <w:rPr>
          <w:rFonts w:ascii="Times New Roman" w:hAnsi="Times New Roman" w:cs="Times New Roman"/>
          <w:sz w:val="28"/>
          <w:szCs w:val="28"/>
        </w:rPr>
        <w:t>5.</w:t>
      </w:r>
      <w:r w:rsidR="00651651" w:rsidRPr="0097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4A8" w:rsidRPr="0097170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F514A8" w:rsidRPr="00971707">
        <w:rPr>
          <w:rFonts w:ascii="Times New Roman" w:hAnsi="Times New Roman" w:cs="Times New Roman"/>
          <w:sz w:val="28"/>
          <w:szCs w:val="28"/>
        </w:rPr>
        <w:t xml:space="preserve"> Н.В.</w:t>
      </w:r>
      <w:r w:rsidR="00F514A8" w:rsidRPr="00971707">
        <w:rPr>
          <w:sz w:val="28"/>
          <w:szCs w:val="28"/>
        </w:rPr>
        <w:t xml:space="preserve"> </w:t>
      </w:r>
      <w:r w:rsidR="00F514A8" w:rsidRPr="00971707">
        <w:rPr>
          <w:rFonts w:ascii="Times New Roman" w:hAnsi="Times New Roman" w:cs="Times New Roman"/>
          <w:sz w:val="28"/>
          <w:szCs w:val="28"/>
        </w:rPr>
        <w:t xml:space="preserve">Формирование образовательного пространства для детей с ОВЗ и инвалидностью: проблемы и пути </w:t>
      </w:r>
      <w:r w:rsidRPr="00971707">
        <w:rPr>
          <w:rFonts w:ascii="Times New Roman" w:hAnsi="Times New Roman" w:cs="Times New Roman"/>
          <w:sz w:val="28"/>
          <w:szCs w:val="28"/>
        </w:rPr>
        <w:t xml:space="preserve"> </w:t>
      </w:r>
      <w:r w:rsidR="00F514A8" w:rsidRPr="00971707">
        <w:rPr>
          <w:rFonts w:ascii="Times New Roman" w:hAnsi="Times New Roman" w:cs="Times New Roman"/>
          <w:sz w:val="28"/>
          <w:szCs w:val="28"/>
        </w:rPr>
        <w:t>решения // Инклюзия в образовании. – 2019. - № 3-4 (15-16). – Том: 4.</w:t>
      </w:r>
    </w:p>
    <w:p w:rsidR="00266E2A" w:rsidRPr="00971707" w:rsidRDefault="008C3C3F" w:rsidP="00971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7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6E2A" w:rsidRPr="0097170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B26CF" w:rsidRPr="00971707" w:rsidRDefault="000B26CF" w:rsidP="00971707">
      <w:pPr>
        <w:pStyle w:val="a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707"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 w:rsidRPr="00971707">
        <w:rPr>
          <w:rFonts w:ascii="Times New Roman" w:hAnsi="Times New Roman" w:cs="Times New Roman"/>
          <w:sz w:val="28"/>
          <w:szCs w:val="28"/>
        </w:rPr>
        <w:t xml:space="preserve"> О. Коммуникативный тренинг для детей/ Мастерская общения. </w:t>
      </w:r>
      <w:hyperlink r:id="rId9" w:history="1">
        <w:r w:rsidR="008C3C3F" w:rsidRPr="00971707">
          <w:rPr>
            <w:rStyle w:val="a9"/>
            <w:rFonts w:ascii="Times New Roman" w:hAnsi="Times New Roman" w:cs="Times New Roman"/>
            <w:sz w:val="28"/>
            <w:szCs w:val="28"/>
          </w:rPr>
          <w:t>https://xn--j1ahfl.xn--p1ai/library/trening_sotcialnokommunikativnih_navikov_dlya_dete_140238.html</w:t>
        </w:r>
      </w:hyperlink>
      <w:r w:rsidRPr="00971707">
        <w:rPr>
          <w:rFonts w:ascii="Times New Roman" w:hAnsi="Times New Roman" w:cs="Times New Roman"/>
          <w:sz w:val="28"/>
          <w:szCs w:val="28"/>
        </w:rPr>
        <w:t>.</w:t>
      </w:r>
    </w:p>
    <w:p w:rsidR="000B26CF" w:rsidRPr="00971707" w:rsidRDefault="008C3C3F" w:rsidP="00971707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707">
        <w:rPr>
          <w:rFonts w:ascii="Times New Roman" w:hAnsi="Times New Roman" w:cs="Times New Roman"/>
          <w:sz w:val="28"/>
          <w:szCs w:val="28"/>
        </w:rPr>
        <w:t>Валасина</w:t>
      </w:r>
      <w:proofErr w:type="spellEnd"/>
      <w:r w:rsidRPr="00971707">
        <w:rPr>
          <w:rFonts w:ascii="Times New Roman" w:hAnsi="Times New Roman" w:cs="Times New Roman"/>
          <w:sz w:val="28"/>
          <w:szCs w:val="28"/>
        </w:rPr>
        <w:t xml:space="preserve"> А.В. Сайт Родная тропинка. </w:t>
      </w:r>
      <w:hyperlink r:id="rId10" w:history="1">
        <w:r w:rsidRPr="00971707">
          <w:rPr>
            <w:rStyle w:val="a9"/>
            <w:rFonts w:ascii="Times New Roman" w:hAnsi="Times New Roman" w:cs="Times New Roman"/>
            <w:sz w:val="28"/>
            <w:szCs w:val="28"/>
          </w:rPr>
          <w:t>http://rodnaya-tropinka.ru/</w:t>
        </w:r>
      </w:hyperlink>
      <w:r w:rsidRPr="00971707">
        <w:rPr>
          <w:rFonts w:ascii="Times New Roman" w:hAnsi="Times New Roman" w:cs="Times New Roman"/>
          <w:sz w:val="28"/>
          <w:szCs w:val="28"/>
        </w:rPr>
        <w:t>.</w:t>
      </w:r>
    </w:p>
    <w:p w:rsidR="000B26CF" w:rsidRPr="00971707" w:rsidRDefault="008C3C3F" w:rsidP="00971707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</w:pPr>
      <w:proofErr w:type="spellStart"/>
      <w:r w:rsidRPr="00971707">
        <w:rPr>
          <w:rFonts w:ascii="Times New Roman" w:hAnsi="Times New Roman" w:cs="Times New Roman"/>
          <w:sz w:val="28"/>
          <w:szCs w:val="28"/>
        </w:rPr>
        <w:t>Валасина</w:t>
      </w:r>
      <w:proofErr w:type="spellEnd"/>
      <w:r w:rsidRPr="00971707">
        <w:rPr>
          <w:rFonts w:ascii="Times New Roman" w:hAnsi="Times New Roman" w:cs="Times New Roman"/>
          <w:sz w:val="28"/>
          <w:szCs w:val="28"/>
        </w:rPr>
        <w:t xml:space="preserve"> А.В.  </w:t>
      </w:r>
      <w:r w:rsidRPr="0097170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игровых коммуникативных ситуаций в развитии речи и социализации детей дошкольного</w:t>
      </w:r>
      <w:r w:rsidRPr="00971707">
        <w:rPr>
          <w:rFonts w:ascii="Arial" w:hAnsi="Arial" w:cs="Arial"/>
          <w:color w:val="46B1D5"/>
          <w:sz w:val="28"/>
          <w:szCs w:val="28"/>
          <w:shd w:val="clear" w:color="auto" w:fill="FFFFFF"/>
        </w:rPr>
        <w:t xml:space="preserve"> </w:t>
      </w:r>
      <w:r w:rsidRPr="0097170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возраста// Современный детский сад.</w:t>
      </w:r>
      <w:r w:rsidRPr="00971707">
        <w:rPr>
          <w:rFonts w:ascii="Arial" w:eastAsia="Times New Roman" w:hAnsi="Arial" w:cs="Arial"/>
          <w:b/>
          <w:bCs/>
          <w:color w:val="44B4DA"/>
          <w:sz w:val="28"/>
          <w:szCs w:val="28"/>
          <w:lang w:eastAsia="ru-RU"/>
        </w:rPr>
        <w:t xml:space="preserve"> </w:t>
      </w:r>
      <w:hyperlink r:id="rId11" w:history="1">
        <w:r w:rsidR="00971707" w:rsidRPr="00C27D94">
          <w:rPr>
            <w:rStyle w:val="a9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https://sdetsad.ucoz.com/publ/metodicheskaja_rabota_v_detskom_sadu/innovacii/ispolzovanie_igrovykh_kommunikativnykh_situacij_v_razvitii_rechi_i_socializacii_detej_doshkolnogo_vozrasta/29-1-0-343</w:t>
        </w:r>
      </w:hyperlink>
      <w:r w:rsidR="000B26CF" w:rsidRPr="00971707">
        <w:rPr>
          <w:rFonts w:ascii="Times New Roman" w:eastAsia="Times New Roman" w:hAnsi="Times New Roman" w:cs="Times New Roman"/>
          <w:bCs/>
          <w:color w:val="44B4DA"/>
          <w:sz w:val="28"/>
          <w:szCs w:val="28"/>
          <w:lang w:eastAsia="ru-RU"/>
        </w:rPr>
        <w:t>.</w:t>
      </w:r>
    </w:p>
    <w:p w:rsidR="000B26CF" w:rsidRPr="00971707" w:rsidRDefault="000B26CF" w:rsidP="00971707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</w:pPr>
      <w:r w:rsidRPr="00971707">
        <w:rPr>
          <w:rFonts w:ascii="Times New Roman" w:hAnsi="Times New Roman" w:cs="Times New Roman"/>
          <w:sz w:val="28"/>
          <w:szCs w:val="28"/>
        </w:rPr>
        <w:t>Иванова И.М. Презентация/Комментированное рисование в детском саду.</w:t>
      </w:r>
      <w:r w:rsidRPr="00971707">
        <w:rPr>
          <w:rFonts w:ascii="Arial" w:hAnsi="Arial" w:cs="Arial"/>
          <w:color w:val="336600"/>
          <w:sz w:val="28"/>
          <w:szCs w:val="28"/>
          <w:shd w:val="clear" w:color="auto" w:fill="E3EDFB"/>
        </w:rPr>
        <w:t xml:space="preserve"> </w:t>
      </w:r>
      <w:hyperlink r:id="rId12" w:history="1">
        <w:r w:rsidR="00971707" w:rsidRPr="00C27D94">
          <w:rPr>
            <w:rStyle w:val="a9"/>
            <w:rFonts w:ascii="Times New Roman" w:hAnsi="Times New Roman" w:cs="Times New Roman"/>
            <w:sz w:val="28"/>
            <w:szCs w:val="28"/>
            <w:shd w:val="clear" w:color="auto" w:fill="E3EDFB"/>
          </w:rPr>
          <w:t>http://900igr.net/prezentacija/izo/kommentirovannoe-risovanie-v-detskom-sadu-105319/kommentirovannoe-risovanie-v-detskom-sadu-1.html</w:t>
        </w:r>
      </w:hyperlink>
      <w:r w:rsidRPr="00971707">
        <w:rPr>
          <w:rFonts w:ascii="Times New Roman" w:hAnsi="Times New Roman" w:cs="Times New Roman"/>
          <w:color w:val="336600"/>
          <w:sz w:val="28"/>
          <w:szCs w:val="28"/>
          <w:shd w:val="clear" w:color="auto" w:fill="E3EDFB"/>
        </w:rPr>
        <w:t>.</w:t>
      </w:r>
    </w:p>
    <w:p w:rsidR="00971707" w:rsidRPr="00971707" w:rsidRDefault="00651651" w:rsidP="00971707">
      <w:pPr>
        <w:pStyle w:val="aa"/>
        <w:numPr>
          <w:ilvl w:val="0"/>
          <w:numId w:val="2"/>
        </w:numPr>
        <w:shd w:val="clear" w:color="auto" w:fill="FFFFFF"/>
        <w:spacing w:before="75" w:after="150"/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707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0B26CF" w:rsidRPr="00971707">
        <w:rPr>
          <w:rFonts w:ascii="Times New Roman" w:hAnsi="Times New Roman" w:cs="Times New Roman"/>
          <w:sz w:val="28"/>
          <w:szCs w:val="28"/>
        </w:rPr>
        <w:t xml:space="preserve"> Н</w:t>
      </w:r>
      <w:r w:rsidRPr="00971707">
        <w:rPr>
          <w:rFonts w:ascii="Times New Roman" w:hAnsi="Times New Roman" w:cs="Times New Roman"/>
          <w:sz w:val="28"/>
          <w:szCs w:val="28"/>
        </w:rPr>
        <w:t>.</w:t>
      </w:r>
      <w:r w:rsidR="000B26CF" w:rsidRPr="00971707">
        <w:rPr>
          <w:rFonts w:ascii="Times New Roman" w:hAnsi="Times New Roman" w:cs="Times New Roman"/>
          <w:sz w:val="28"/>
          <w:szCs w:val="28"/>
        </w:rPr>
        <w:t>В.</w:t>
      </w:r>
      <w:r w:rsidRPr="00971707">
        <w:rPr>
          <w:rFonts w:ascii="Times New Roman" w:hAnsi="Times New Roman" w:cs="Times New Roman"/>
          <w:sz w:val="28"/>
          <w:szCs w:val="28"/>
        </w:rPr>
        <w:t xml:space="preserve"> Коммуникативно-речевой практикум в обучении детей с ОНР</w:t>
      </w:r>
      <w:r w:rsidR="000B26CF" w:rsidRPr="00971707">
        <w:rPr>
          <w:rFonts w:ascii="Times New Roman" w:hAnsi="Times New Roman" w:cs="Times New Roman"/>
          <w:sz w:val="28"/>
          <w:szCs w:val="28"/>
        </w:rPr>
        <w:t>/</w:t>
      </w:r>
      <w:r w:rsidRPr="00971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70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717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1707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971707">
        <w:rPr>
          <w:rFonts w:ascii="Times New Roman" w:hAnsi="Times New Roman" w:cs="Times New Roman"/>
          <w:sz w:val="28"/>
          <w:szCs w:val="28"/>
        </w:rPr>
        <w:t xml:space="preserve"> для детских специалистов.</w:t>
      </w:r>
      <w:r w:rsidR="000B3B10" w:rsidRPr="00971707">
        <w:rPr>
          <w:sz w:val="28"/>
          <w:szCs w:val="28"/>
        </w:rPr>
        <w:t xml:space="preserve"> </w:t>
      </w:r>
      <w:hyperlink r:id="rId13" w:history="1">
        <w:r w:rsidR="00971707" w:rsidRPr="00C27D94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https://www.youtube.com/watch?v=ZwrFnmRo4LU&amp;list=PLbdIUyigOiqI6Zir7Qw759cme96wKEzpd&amp;index=8</w:t>
        </w:r>
      </w:hyperlink>
      <w:r w:rsidR="008C3C3F" w:rsidRPr="00971707">
        <w:rPr>
          <w:rFonts w:ascii="Times New Roman" w:hAnsi="Times New Roman" w:cs="Times New Roman"/>
          <w:sz w:val="28"/>
          <w:szCs w:val="28"/>
        </w:rPr>
        <w:t>.</w:t>
      </w:r>
    </w:p>
    <w:p w:rsidR="00915F27" w:rsidRPr="00AF5857" w:rsidRDefault="000B26CF" w:rsidP="00AF5857">
      <w:pPr>
        <w:pStyle w:val="aa"/>
        <w:numPr>
          <w:ilvl w:val="0"/>
          <w:numId w:val="2"/>
        </w:numPr>
        <w:shd w:val="clear" w:color="auto" w:fill="FFFFFF"/>
        <w:spacing w:before="75" w:after="150"/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5857">
        <w:rPr>
          <w:rFonts w:ascii="Times New Roman" w:hAnsi="Times New Roman" w:cs="Times New Roman"/>
          <w:sz w:val="28"/>
          <w:szCs w:val="28"/>
        </w:rPr>
        <w:t>Савчукова</w:t>
      </w:r>
      <w:proofErr w:type="spellEnd"/>
      <w:r w:rsidRPr="00AF5857">
        <w:rPr>
          <w:rFonts w:ascii="Times New Roman" w:hAnsi="Times New Roman" w:cs="Times New Roman"/>
          <w:sz w:val="28"/>
          <w:szCs w:val="28"/>
        </w:rPr>
        <w:t xml:space="preserve"> А.А.</w:t>
      </w:r>
      <w:r w:rsidRPr="00AF5857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B3B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Тренинг социально-коммуникативных навыков для детей старшей группы</w:t>
      </w:r>
      <w:r w:rsidRPr="00AF58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/</w:t>
      </w:r>
      <w:r w:rsidRPr="000B3B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Путешествие Зайца из заколдованного леса</w:t>
      </w:r>
      <w:r w:rsidRPr="00AF58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hyperlink r:id="rId14" w:history="1">
        <w:r w:rsidR="000B3B10" w:rsidRPr="00AF5857">
          <w:rPr>
            <w:rStyle w:val="a9"/>
            <w:rFonts w:ascii="Times New Roman" w:hAnsi="Times New Roman" w:cs="Times New Roman"/>
            <w:sz w:val="28"/>
            <w:szCs w:val="28"/>
          </w:rPr>
          <w:t>https://nsportal.ru/vuz/psikhologicheskie-nauki/library/2017/09/06/kommunikativnyy-trening-dlya-detey-masterskaya</w:t>
        </w:r>
      </w:hyperlink>
      <w:r w:rsidRPr="00AF5857">
        <w:rPr>
          <w:rFonts w:ascii="Times New Roman" w:hAnsi="Times New Roman" w:cs="Times New Roman"/>
          <w:sz w:val="28"/>
          <w:szCs w:val="28"/>
        </w:rPr>
        <w:t>.</w:t>
      </w:r>
    </w:p>
    <w:sectPr w:rsidR="00915F27" w:rsidRPr="00AF5857" w:rsidSect="00971707">
      <w:pgSz w:w="16838" w:h="11906" w:orient="landscape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61A"/>
    <w:multiLevelType w:val="hybridMultilevel"/>
    <w:tmpl w:val="8770362C"/>
    <w:lvl w:ilvl="0" w:tplc="82C2F3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D0FDB"/>
    <w:multiLevelType w:val="hybridMultilevel"/>
    <w:tmpl w:val="F058F32E"/>
    <w:lvl w:ilvl="0" w:tplc="B7D4E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B2C98"/>
    <w:multiLevelType w:val="hybridMultilevel"/>
    <w:tmpl w:val="A1C69548"/>
    <w:lvl w:ilvl="0" w:tplc="822C48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30A38AF"/>
    <w:multiLevelType w:val="hybridMultilevel"/>
    <w:tmpl w:val="E1EA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4"/>
    <w:rsid w:val="000B26CF"/>
    <w:rsid w:val="000B3B10"/>
    <w:rsid w:val="00266E2A"/>
    <w:rsid w:val="00296B7B"/>
    <w:rsid w:val="004301F5"/>
    <w:rsid w:val="004A2B57"/>
    <w:rsid w:val="004E371D"/>
    <w:rsid w:val="00554CDC"/>
    <w:rsid w:val="0057787A"/>
    <w:rsid w:val="00651651"/>
    <w:rsid w:val="00700307"/>
    <w:rsid w:val="008265E2"/>
    <w:rsid w:val="00834B51"/>
    <w:rsid w:val="008C3C3F"/>
    <w:rsid w:val="008C6A3D"/>
    <w:rsid w:val="008F1244"/>
    <w:rsid w:val="009015A9"/>
    <w:rsid w:val="00915F27"/>
    <w:rsid w:val="00927306"/>
    <w:rsid w:val="009434FF"/>
    <w:rsid w:val="00971707"/>
    <w:rsid w:val="009830EC"/>
    <w:rsid w:val="00A52301"/>
    <w:rsid w:val="00A604E7"/>
    <w:rsid w:val="00A70E68"/>
    <w:rsid w:val="00AF5857"/>
    <w:rsid w:val="00B15CAD"/>
    <w:rsid w:val="00B412DD"/>
    <w:rsid w:val="00B42A27"/>
    <w:rsid w:val="00C82D84"/>
    <w:rsid w:val="00CA5B93"/>
    <w:rsid w:val="00CB4064"/>
    <w:rsid w:val="00E855EB"/>
    <w:rsid w:val="00E85979"/>
    <w:rsid w:val="00EB2F32"/>
    <w:rsid w:val="00EC2DC1"/>
    <w:rsid w:val="00F514A8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54CDC"/>
    <w:rPr>
      <w:i/>
      <w:iCs/>
    </w:rPr>
  </w:style>
  <w:style w:type="paragraph" w:styleId="a6">
    <w:name w:val="No Spacing"/>
    <w:uiPriority w:val="99"/>
    <w:qFormat/>
    <w:rsid w:val="009434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2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15A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C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54CDC"/>
    <w:rPr>
      <w:i/>
      <w:iCs/>
    </w:rPr>
  </w:style>
  <w:style w:type="paragraph" w:styleId="a6">
    <w:name w:val="No Spacing"/>
    <w:uiPriority w:val="99"/>
    <w:qFormat/>
    <w:rsid w:val="009434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2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15A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C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3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7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78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09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242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ZwrFnmRo4LU&amp;list=PLbdIUyigOiqI6Zir7Qw759cme96wKEzpd&amp;index=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900igr.net/prezentacija/izo/kommentirovannoe-risovanie-v-detskom-sadu-105319/kommentirovannoe-risovanie-v-detskom-sadu-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detsad.ucoz.com/publ/metodicheskaja_rabota_v_detskom_sadu/innovacii/ispolzovanie_igrovykh_kommunikativnykh_situacij_v_razvitii_rechi_i_socializacii_detej_doshkolnogo_vozrasta/29-1-0-3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dnaya-trop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trening_sotcialnokommunikativnih_navikov_dlya_dete_140238.html" TargetMode="External"/><Relationship Id="rId14" Type="http://schemas.openxmlformats.org/officeDocument/2006/relationships/hyperlink" Target="https://nsportal.ru/vuz/psikhologicheskie-nauki/library/2017/09/06/kommunikativnyy-trening-dlya-detey-master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2020-09-04T07:30:00Z</dcterms:created>
  <dcterms:modified xsi:type="dcterms:W3CDTF">2020-09-14T12:48:00Z</dcterms:modified>
</cp:coreProperties>
</file>